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contact center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popularność zakupów internetowych sprawia, że e-sklepy stają przed koniecznością obsługiwania coraz większej liczby zamówień. Klienci oczekują nie tylko wygodnej formy kontaktu, ale także szybkiej reakcji na zadane przez nich pytania. Jak podołać temu wyzwaniu w okresie przedświątecznej gorączki zakupowej?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Elastyczne dostosowanie zasobów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Cyber Monday, Dzień Darmowej Dostawy – tylko w ciągu tych kilku dni na przełomie listopada i grudnia ilość zamówień w e-sklepach rośnie nawet kilkukrotnie w stosunku do średniego ruchu w tym okresie. Według badania firmy Criteo przed świętami wzrost sprzedaży online w polskich sklepach wynosi blisko 90 proc. Zachowanie wysokiej jakości obsługi klientów przy tak istotnych wahaniach to dla e-biznesu prawdziwe wyzwanie. W tym okresie internetowi przedsiębiorcy najczęściej stają przed koniecznością zwiększenia liczebności własnego zespołu lub decydują się na skorzystanie z zewnętrznych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Outsourcingowe contact center może przejąć obsługę całej komunikacji z klientami danego e-commerce lub uzupełniać działania realizowane przez sklep we własnym zakresie. W takim modelu internetowy przedsiębiorca elastycznie korzysta z zewnętrznych zasobów, nie ponosząc kosztów zatrudnienia ludzi lub inwestycji w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grudniu blisko dziesięciokrotnie zwiększamy liczbę konsultantów obsługujących klientów e-commerce. Dzięki temu, że współpracujemy z firmami z różnych branż, jesteśmy w stanie elastycznie lokować zasoby, w zależności od natężenia pracy w danym projekcie. Istotny dla zagwarantowania wymaganej obsady w okresie tak dużego wzrostu skali jest także sprawy, dobrze przygotowany i zaplanowany proces rekrutacji i szkoleń</w:t>
      </w:r>
      <w:r>
        <w:rPr>
          <w:rFonts w:ascii="calibri" w:hAnsi="calibri" w:eastAsia="calibri" w:cs="calibri"/>
          <w:sz w:val="24"/>
          <w:szCs w:val="24"/>
        </w:rPr>
        <w:t xml:space="preserve"> – mówi Ewa Czarnecka, dyrektor operacyjna Voice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wielokanałowa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Zewnętrzne contact center może obsługiwać wszystkie lub wybrane kanały kontaktu z klientami: e-mail, telefon, czat, formularz kontaktowy czy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najczęściej powierzają nam obsługę komunikacji mailowej i telefonicznej. Nasi konsultanci przechodzą szczegółowe szkolenia, dzięki czemu dysponują wiedzą pozwalającą w profesjonalny sposób doradzić klientowi i rozwiązać ewentualne problemy związane z zamówieniem</w:t>
      </w:r>
      <w:r>
        <w:rPr>
          <w:rFonts w:ascii="calibri" w:hAnsi="calibri" w:eastAsia="calibri" w:cs="calibri"/>
          <w:sz w:val="24"/>
          <w:szCs w:val="24"/>
        </w:rPr>
        <w:t xml:space="preserve"> – dodaje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Zewnętrzni konsultanci posiadają dostęp do systemów e-sklepu, co pozwala im śledzić informacje związane z danym użytkownikiem, np. status czy historię zamówień. Klient korzystający z usługi ma możliwość bieżącego generowania raportów czy podglądu statystyk dotyczących efektywności prowadzonych przez contact center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Outsourcer pracuje w oparciu o ustalone z e-sklepem wskaźniki KPI, dotyczące m.in. czasu, w którym trzeba odpowiedzieć na maile wysyłane przez klientów. W gestii contact center pozostaje nie tylko zapewnienie obsady dopasowanej do natężenia ruchu, ale także odpowiedniej efektywności konsultantów.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obsługi projektów e-commerce rekrutujemy przede wszystkim osoby otwarte na kontakt z klientem, szybko przyswajające wiedzę, kreatywne i potrafiące sprawnie reagować na różnorodne sprawy zgłaszane przez użytkowników sklepów internetowych</w:t>
      </w:r>
      <w:r>
        <w:rPr>
          <w:rFonts w:ascii="calibri" w:hAnsi="calibri" w:eastAsia="calibri" w:cs="calibri"/>
          <w:sz w:val="24"/>
          <w:szCs w:val="24"/>
        </w:rPr>
        <w:t xml:space="preserve"> – podsumowuje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pracy każdego konsultanta jest w trybie ciągłym monitorowana przez liderów i kierowników projektów. Oceniana jest przede wszystkim skuteczność danej osoby, ale także czas, jaki poświęca na obsługę pojedynczego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usługi contact center w sklepie internetowym zazwyczaj trwa od kilku dni do kilku tygodni. Czas ten jest zależny od skali i stopnia skomplikowania projektu oraz kwestii integracji działań z systemami IT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2026-06-20T12:52:25+02:00</dcterms:created>
  <dcterms:modified xsi:type="dcterms:W3CDTF">2026-06-20T12:52:25+02:00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